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39" w:rsidRDefault="00A35439" w:rsidP="00A35439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Календарный учебный график вокально</w:t>
      </w:r>
      <w:r w:rsidR="00652F8A">
        <w:rPr>
          <w:rFonts w:ascii="Times New Roman" w:eastAsia="Calibri" w:hAnsi="Times New Roman"/>
          <w:b/>
        </w:rPr>
        <w:t>го ансамбля   «Непоседы» на 2024 – 2025</w:t>
      </w:r>
      <w:r>
        <w:rPr>
          <w:rFonts w:ascii="Times New Roman" w:eastAsia="Calibri" w:hAnsi="Times New Roman"/>
          <w:b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271"/>
        <w:gridCol w:w="1985"/>
        <w:gridCol w:w="1998"/>
        <w:gridCol w:w="2058"/>
        <w:gridCol w:w="2033"/>
      </w:tblGrid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Возрастные группы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год обучения (дети 7-9 лет)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год обучения (дети 10-13 лет)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год обучения (дети 14 -17 лет)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возрастных групп, режим работы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39" w:rsidTr="00A3543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Продолжительность учебного года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 Начало учебного года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652F8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01.09.2024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года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 Конец учебного года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652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23 .05.2025</w:t>
            </w:r>
            <w:r w:rsidR="00A35439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 Продолжительность учебного года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34 недели</w:t>
            </w:r>
          </w:p>
        </w:tc>
      </w:tr>
      <w:tr w:rsidR="00A35439" w:rsidTr="00A3543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Регламентирование образовательного процесса на учебный год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      1 полугодие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652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01.09.2024 – 26</w:t>
            </w:r>
            <w:r w:rsidR="00A35439">
              <w:rPr>
                <w:rFonts w:ascii="Times New Roman" w:eastAsia="Calibri" w:hAnsi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       2 полугодие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652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08.01.2025 – 23</w:t>
            </w:r>
            <w:r w:rsidR="00A35439">
              <w:rPr>
                <w:rFonts w:ascii="Times New Roman" w:eastAsia="Calibri" w:hAnsi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  Продолжительность каникул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652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26.12.2024  – 08</w:t>
            </w:r>
            <w:r w:rsidR="00A35439">
              <w:rPr>
                <w:rFonts w:ascii="Times New Roman" w:eastAsia="Calibri" w:hAnsi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35439" w:rsidTr="00A3543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Регламентирование образовательного  процесса на неделю</w:t>
            </w:r>
          </w:p>
        </w:tc>
      </w:tr>
      <w:tr w:rsidR="00A35439" w:rsidTr="00A3543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15.20-16.00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Среда</w:t>
            </w: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16.10- 16.50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Четверг</w:t>
            </w: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15.20- 16.00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39" w:rsidTr="00A3543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Регламентирование образовательного процесса на день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5.1.Продолжительность непосредственно образовательной деятельности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занятие по 40 минут</w:t>
            </w:r>
          </w:p>
        </w:tc>
      </w:tr>
      <w:tr w:rsidR="00A35439" w:rsidTr="00A3543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439" w:rsidTr="00A35439">
        <w:trPr>
          <w:trHeight w:val="421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 w:rsidP="00DC116D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Сроки концертно-исполнительской деятельности по реализации дополнительной образовательной программы                           25 мая- 1год обучения                  </w:t>
            </w:r>
          </w:p>
          <w:p w:rsidR="00A35439" w:rsidRDefault="00A354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2 год обучения</w:t>
            </w:r>
          </w:p>
          <w:p w:rsidR="00A35439" w:rsidRDefault="00A354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</w:t>
            </w:r>
          </w:p>
          <w:p w:rsidR="00A35439" w:rsidRDefault="00A3543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3год обучения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«День знаний»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«Праздник урожая»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«Новый год»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Промежуточная аттестация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«День защитника отечества»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«8Марта»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«9Мая»</w:t>
            </w: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5439" w:rsidRDefault="00A3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«Последний звонок»</w:t>
            </w:r>
          </w:p>
        </w:tc>
      </w:tr>
    </w:tbl>
    <w:p w:rsidR="00A35439" w:rsidRDefault="00A35439" w:rsidP="00A35439">
      <w:pPr>
        <w:shd w:val="clear" w:color="auto" w:fill="FFFFFF"/>
        <w:rPr>
          <w:rFonts w:ascii="Times New Roman" w:eastAsia="Times New Roman" w:hAnsi="Times New Roman"/>
          <w:b/>
          <w:bCs/>
          <w:color w:val="000000"/>
        </w:rPr>
      </w:pPr>
    </w:p>
    <w:p w:rsidR="00276DDD" w:rsidRDefault="00276DDD"/>
    <w:sectPr w:rsidR="00276DDD" w:rsidSect="002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2F5D"/>
    <w:multiLevelType w:val="multilevel"/>
    <w:tmpl w:val="F7CC1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35439"/>
    <w:rsid w:val="00276DDD"/>
    <w:rsid w:val="00652F8A"/>
    <w:rsid w:val="00A3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3</cp:revision>
  <dcterms:created xsi:type="dcterms:W3CDTF">2024-10-08T09:44:00Z</dcterms:created>
  <dcterms:modified xsi:type="dcterms:W3CDTF">2024-10-08T09:48:00Z</dcterms:modified>
</cp:coreProperties>
</file>